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51" w:rsidRPr="00675487" w:rsidRDefault="00F62551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62551" w:rsidRPr="00675487" w:rsidRDefault="00F6255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3 мик-он, д.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F62551" w:rsidRPr="00675487" w:rsidRDefault="00F6255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62551" w:rsidRPr="00A10591" w:rsidRDefault="00F62551" w:rsidP="004E6E18">
            <w:pPr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193690,77</w:t>
            </w:r>
          </w:p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62551" w:rsidRPr="00A10591" w:rsidRDefault="00F62551" w:rsidP="00CA56C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0591">
              <w:rPr>
                <w:rFonts w:ascii="Times New Roman" w:hAnsi="Times New Roman"/>
                <w:bCs/>
                <w:sz w:val="20"/>
                <w:szCs w:val="20"/>
              </w:rPr>
              <w:t>997834,92</w:t>
            </w:r>
          </w:p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669929,64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327905,28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62551" w:rsidRPr="00A10591" w:rsidRDefault="00F62551">
            <w:pPr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988595,25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62551" w:rsidRPr="00A10591" w:rsidRDefault="00F62551">
            <w:pPr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988595,25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0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62551" w:rsidRPr="000F371A" w:rsidRDefault="00F6255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62551" w:rsidRPr="00A10591" w:rsidRDefault="00F62551" w:rsidP="004E6E18">
            <w:pPr>
              <w:rPr>
                <w:rFonts w:ascii="Times New Roman" w:hAnsi="Times New Roman"/>
                <w:sz w:val="20"/>
                <w:szCs w:val="20"/>
              </w:rPr>
            </w:pPr>
            <w:r w:rsidRPr="00A10591">
              <w:rPr>
                <w:rFonts w:ascii="Times New Roman" w:hAnsi="Times New Roman"/>
                <w:sz w:val="20"/>
                <w:szCs w:val="20"/>
              </w:rPr>
              <w:t>202930,44</w:t>
            </w:r>
          </w:p>
          <w:p w:rsidR="00F62551" w:rsidRPr="00A10591" w:rsidRDefault="00F6255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2551" w:rsidRPr="00675487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Pr="00675487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Pr="00675487" w:rsidRDefault="00F62551" w:rsidP="005F6237">
      <w:pPr>
        <w:spacing w:after="0"/>
        <w:ind w:left="-5"/>
        <w:rPr>
          <w:rFonts w:ascii="Times New Roman" w:hAnsi="Times New Roman"/>
          <w:b/>
        </w:rPr>
      </w:pPr>
    </w:p>
    <w:p w:rsidR="00F62551" w:rsidRPr="00675487" w:rsidRDefault="00F6255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 xml:space="preserve">  обслуживанием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178981,63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F62551" w:rsidRPr="000F371A" w:rsidRDefault="00F6255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ГВС, теплоснабжения, 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водоотведения, электроснабжения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круглосуточно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3,93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550F5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 диспетчерская служба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26414,59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 xml:space="preserve"> и выполнение заявок собственников, ведение журнала заявок, взаимодействие с иными АДС и с ЕДДС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содержанию внутридомового газового оборудования, входящего в состав МКД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13662,72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Обслуживание газопроводов, входящих в состав общего имущества</w:t>
            </w:r>
          </w:p>
          <w:p w:rsidR="00F62551" w:rsidRPr="000F371A" w:rsidRDefault="00F62551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раз в год п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о графику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22771,2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69705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Осмотр и содержание в исправном состоянии системы вентиляции.</w:t>
            </w:r>
          </w:p>
          <w:p w:rsidR="00F62551" w:rsidRPr="000F371A" w:rsidRDefault="00F62551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Осмотры - 1 раз </w:t>
            </w:r>
            <w:r w:rsidRPr="000F371A">
              <w:rPr>
                <w:rFonts w:ascii="Times New Roman" w:hAnsi="Times New Roman"/>
              </w:rPr>
              <w:t xml:space="preserve">в год 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Прочистка – по требованию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50096,64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осмотры- 1 раз</w:t>
            </w:r>
            <w:r w:rsidRPr="000F371A">
              <w:rPr>
                <w:rFonts w:ascii="Times New Roman" w:hAnsi="Times New Roman"/>
              </w:rPr>
              <w:t xml:space="preserve"> в год</w:t>
            </w:r>
          </w:p>
          <w:p w:rsidR="00F62551" w:rsidRPr="000F371A" w:rsidRDefault="00F62551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Подготовка к сезонной эксплуатации – 2 раза в год</w:t>
            </w:r>
          </w:p>
          <w:p w:rsidR="00F62551" w:rsidRPr="000F371A" w:rsidRDefault="00F62551" w:rsidP="003D096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Обслуживание ОДПУ-</w:t>
            </w:r>
          </w:p>
          <w:p w:rsidR="00F62551" w:rsidRPr="000F371A" w:rsidRDefault="00F62551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1 раз в месяц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85164,29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2F7F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осмотры - 1 раз</w:t>
            </w:r>
            <w:r w:rsidRPr="000F371A">
              <w:rPr>
                <w:rFonts w:ascii="Times New Roman" w:hAnsi="Times New Roman"/>
              </w:rPr>
              <w:t xml:space="preserve"> в год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2551" w:rsidRPr="000F371A" w:rsidRDefault="00F62551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>Работы – в соответствии с перечнем.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175338,67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Подметание и очистка урн – ежедневно;</w:t>
            </w:r>
          </w:p>
          <w:p w:rsidR="00F62551" w:rsidRPr="000F371A" w:rsidRDefault="00F62551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покраска – 1 раз в мае;</w:t>
            </w:r>
          </w:p>
          <w:p w:rsidR="00F62551" w:rsidRPr="0047680C" w:rsidRDefault="00F62551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F371A">
              <w:rPr>
                <w:rFonts w:ascii="Times New Roman" w:hAnsi="Times New Roman"/>
              </w:rPr>
              <w:t>уборка снега после его выпадения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3,85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117499,9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0F371A">
              <w:rPr>
                <w:rFonts w:ascii="Times New Roman" w:hAnsi="Times New Roman"/>
              </w:rPr>
              <w:t xml:space="preserve"> раз в неделю мытье полов, 2 раза в год – мытье окон.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</w:tr>
      <w:tr w:rsidR="00F62551" w:rsidRPr="000F371A" w:rsidTr="000F371A">
        <w:tc>
          <w:tcPr>
            <w:tcW w:w="584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327905,28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62551" w:rsidRPr="000F371A" w:rsidRDefault="00F6255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62551" w:rsidRPr="000F371A" w:rsidTr="000F371A">
        <w:tc>
          <w:tcPr>
            <w:tcW w:w="584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F62551" w:rsidRDefault="00F62551" w:rsidP="005F6237">
      <w:pPr>
        <w:spacing w:after="0"/>
        <w:jc w:val="center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jc w:val="center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jc w:val="center"/>
        <w:rPr>
          <w:rFonts w:ascii="Times New Roman" w:hAnsi="Times New Roman"/>
          <w:b/>
        </w:rPr>
      </w:pPr>
    </w:p>
    <w:p w:rsidR="00F62551" w:rsidRDefault="00F62551" w:rsidP="005F6237">
      <w:pPr>
        <w:spacing w:after="0"/>
        <w:jc w:val="center"/>
        <w:rPr>
          <w:rFonts w:ascii="Times New Roman" w:hAnsi="Times New Roman"/>
          <w:b/>
        </w:rPr>
      </w:pPr>
    </w:p>
    <w:p w:rsidR="00F62551" w:rsidRPr="00675487" w:rsidRDefault="00F6255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62551" w:rsidRPr="00675487" w:rsidRDefault="00F6255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62551" w:rsidRPr="000F371A" w:rsidTr="000F371A">
        <w:tc>
          <w:tcPr>
            <w:tcW w:w="585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62551" w:rsidRPr="00675487" w:rsidRDefault="00F6255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62551" w:rsidRPr="000F371A" w:rsidTr="000F371A">
        <w:tc>
          <w:tcPr>
            <w:tcW w:w="584" w:type="dxa"/>
            <w:gridSpan w:val="2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1E2F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c>
          <w:tcPr>
            <w:tcW w:w="584" w:type="dxa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62551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62551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112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62551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6255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255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2551" w:rsidRPr="000F371A" w:rsidRDefault="00F6255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2551" w:rsidRPr="000F371A" w:rsidRDefault="00F6255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62551" w:rsidRPr="00675487" w:rsidRDefault="00F6255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62551" w:rsidRPr="000F371A" w:rsidRDefault="00F62551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62551" w:rsidRPr="00675487" w:rsidRDefault="00F6255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2551" w:rsidRPr="000F371A" w:rsidTr="000F371A">
        <w:tc>
          <w:tcPr>
            <w:tcW w:w="584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62551" w:rsidRPr="000F371A" w:rsidRDefault="00F6255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62551" w:rsidRPr="000F371A" w:rsidRDefault="00F6255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62551" w:rsidRPr="000F371A" w:rsidRDefault="00F6255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62551" w:rsidRPr="00023D89" w:rsidRDefault="00F62551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6255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51" w:rsidRDefault="00F62551" w:rsidP="00A249B9">
      <w:pPr>
        <w:spacing w:after="0" w:line="240" w:lineRule="auto"/>
      </w:pPr>
      <w:r>
        <w:separator/>
      </w:r>
    </w:p>
  </w:endnote>
  <w:endnote w:type="continuationSeparator" w:id="0">
    <w:p w:rsidR="00F62551" w:rsidRDefault="00F6255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51" w:rsidRDefault="00F62551" w:rsidP="00A249B9">
      <w:pPr>
        <w:spacing w:after="0" w:line="240" w:lineRule="auto"/>
      </w:pPr>
      <w:r>
        <w:separator/>
      </w:r>
    </w:p>
  </w:footnote>
  <w:footnote w:type="continuationSeparator" w:id="0">
    <w:p w:rsidR="00F62551" w:rsidRDefault="00F6255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5BC6"/>
    <w:rsid w:val="001C197C"/>
    <w:rsid w:val="001D05FD"/>
    <w:rsid w:val="001D1A6D"/>
    <w:rsid w:val="001E2F2B"/>
    <w:rsid w:val="001F2981"/>
    <w:rsid w:val="00223C7A"/>
    <w:rsid w:val="00254F31"/>
    <w:rsid w:val="0026065A"/>
    <w:rsid w:val="00270340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1694D"/>
    <w:rsid w:val="00423601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94586"/>
    <w:rsid w:val="004C267F"/>
    <w:rsid w:val="004D3981"/>
    <w:rsid w:val="004E45AC"/>
    <w:rsid w:val="004E6E18"/>
    <w:rsid w:val="004E78E0"/>
    <w:rsid w:val="004F0FD9"/>
    <w:rsid w:val="004F311A"/>
    <w:rsid w:val="004F4BCD"/>
    <w:rsid w:val="00501755"/>
    <w:rsid w:val="005059F2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A1CA9"/>
    <w:rsid w:val="005A6355"/>
    <w:rsid w:val="005B3B0D"/>
    <w:rsid w:val="005D11E6"/>
    <w:rsid w:val="005D5BBA"/>
    <w:rsid w:val="005E3522"/>
    <w:rsid w:val="005F6237"/>
    <w:rsid w:val="005F647D"/>
    <w:rsid w:val="006018C8"/>
    <w:rsid w:val="006115E6"/>
    <w:rsid w:val="006411D7"/>
    <w:rsid w:val="0064135F"/>
    <w:rsid w:val="00641D79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C0D10"/>
    <w:rsid w:val="006E1C39"/>
    <w:rsid w:val="0070313A"/>
    <w:rsid w:val="00712768"/>
    <w:rsid w:val="007139C8"/>
    <w:rsid w:val="00733DE4"/>
    <w:rsid w:val="00736AC0"/>
    <w:rsid w:val="0077056C"/>
    <w:rsid w:val="0077270A"/>
    <w:rsid w:val="007A1A10"/>
    <w:rsid w:val="00811B3B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224C"/>
    <w:rsid w:val="009063EE"/>
    <w:rsid w:val="009454A0"/>
    <w:rsid w:val="00952DC9"/>
    <w:rsid w:val="00966EC1"/>
    <w:rsid w:val="0097047C"/>
    <w:rsid w:val="00982A3F"/>
    <w:rsid w:val="00985A1F"/>
    <w:rsid w:val="00987081"/>
    <w:rsid w:val="00995293"/>
    <w:rsid w:val="009958A7"/>
    <w:rsid w:val="009A0FDD"/>
    <w:rsid w:val="009B395C"/>
    <w:rsid w:val="009B74E8"/>
    <w:rsid w:val="009C36A2"/>
    <w:rsid w:val="009C4744"/>
    <w:rsid w:val="009E3F56"/>
    <w:rsid w:val="009F2CF5"/>
    <w:rsid w:val="00A05B76"/>
    <w:rsid w:val="00A10591"/>
    <w:rsid w:val="00A23B30"/>
    <w:rsid w:val="00A249B9"/>
    <w:rsid w:val="00A30F0F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13FF7"/>
    <w:rsid w:val="00B23D60"/>
    <w:rsid w:val="00B26BD5"/>
    <w:rsid w:val="00B325D0"/>
    <w:rsid w:val="00B43812"/>
    <w:rsid w:val="00B875D6"/>
    <w:rsid w:val="00BC5150"/>
    <w:rsid w:val="00BE059A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7653D"/>
    <w:rsid w:val="00C92C9D"/>
    <w:rsid w:val="00C97D97"/>
    <w:rsid w:val="00CA56CE"/>
    <w:rsid w:val="00D13EBA"/>
    <w:rsid w:val="00D2135B"/>
    <w:rsid w:val="00D25104"/>
    <w:rsid w:val="00D2532E"/>
    <w:rsid w:val="00D279A6"/>
    <w:rsid w:val="00D34019"/>
    <w:rsid w:val="00D42329"/>
    <w:rsid w:val="00D573E6"/>
    <w:rsid w:val="00D67A81"/>
    <w:rsid w:val="00D67E98"/>
    <w:rsid w:val="00D744A1"/>
    <w:rsid w:val="00D83D40"/>
    <w:rsid w:val="00D87B76"/>
    <w:rsid w:val="00D95E23"/>
    <w:rsid w:val="00DB4E20"/>
    <w:rsid w:val="00DC2462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3A84"/>
    <w:rsid w:val="00F5643E"/>
    <w:rsid w:val="00F62551"/>
    <w:rsid w:val="00F7522B"/>
    <w:rsid w:val="00F904E0"/>
    <w:rsid w:val="00FA522C"/>
    <w:rsid w:val="00FB5962"/>
    <w:rsid w:val="00FC1F55"/>
    <w:rsid w:val="00FE06AF"/>
    <w:rsid w:val="00FE39BB"/>
    <w:rsid w:val="00FE6BE0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2713</Words>
  <Characters>15468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10</cp:revision>
  <cp:lastPrinted>2018-02-26T06:32:00Z</cp:lastPrinted>
  <dcterms:created xsi:type="dcterms:W3CDTF">2021-01-20T06:51:00Z</dcterms:created>
  <dcterms:modified xsi:type="dcterms:W3CDTF">2021-03-12T07:00:00Z</dcterms:modified>
</cp:coreProperties>
</file>