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23" w:rsidRPr="00675487" w:rsidRDefault="001E7423" w:rsidP="005F6237">
      <w:pPr>
        <w:pStyle w:val="Heading1"/>
        <w:spacing w:before="0" w:after="0"/>
        <w:rPr>
          <w:rFonts w:ascii="Times New Roman" w:hAnsi="Times New Roman"/>
          <w:sz w:val="22"/>
          <w:szCs w:val="22"/>
        </w:rPr>
      </w:pPr>
      <w:r w:rsidRPr="00675487">
        <w:rPr>
          <w:rFonts w:ascii="Times New Roman" w:hAnsi="Times New Roman"/>
          <w:sz w:val="22"/>
          <w:szCs w:val="22"/>
        </w:rPr>
        <w:t>Форма 2.8. Отчет многоквартирного дома</w:t>
      </w:r>
    </w:p>
    <w:p w:rsidR="001E7423" w:rsidRPr="00675487" w:rsidRDefault="001E7423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обл. Оренбургская, г. Бузулук, 7 А мик-он, 4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773"/>
        <w:gridCol w:w="1325"/>
        <w:gridCol w:w="3364"/>
        <w:gridCol w:w="2942"/>
      </w:tblGrid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773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64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73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73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73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364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</w:tbl>
    <w:p w:rsidR="001E7423" w:rsidRPr="00675487" w:rsidRDefault="001E742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"/>
        <w:gridCol w:w="2657"/>
        <w:gridCol w:w="1145"/>
        <w:gridCol w:w="3742"/>
        <w:gridCol w:w="2942"/>
      </w:tblGrid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потребителей (на начало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10A">
              <w:rPr>
                <w:rFonts w:ascii="Arial CYR" w:hAnsi="Arial CYR" w:cs="Arial CYR"/>
                <w:sz w:val="16"/>
                <w:szCs w:val="16"/>
              </w:rPr>
              <w:t>44210,70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(работы) по содержанию и текущему ремонту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A6">
              <w:rPr>
                <w:rFonts w:ascii="Arial CYR" w:hAnsi="Arial CYR" w:cs="Arial CYR"/>
                <w:sz w:val="16"/>
                <w:szCs w:val="16"/>
              </w:rPr>
              <w:t>260307,31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175266,71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A6">
              <w:rPr>
                <w:rFonts w:ascii="Times New Roman" w:hAnsi="Times New Roman"/>
                <w:sz w:val="20"/>
                <w:szCs w:val="20"/>
              </w:rPr>
              <w:t>31049,41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за услуги управления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6A6">
              <w:rPr>
                <w:rFonts w:ascii="Times New Roman" w:hAnsi="Times New Roman"/>
                <w:sz w:val="20"/>
                <w:szCs w:val="20"/>
              </w:rPr>
              <w:t>53991,19</w:t>
            </w:r>
          </w:p>
        </w:tc>
      </w:tr>
      <w:tr w:rsidR="001E7423" w:rsidRPr="000F371A" w:rsidTr="00A10967">
        <w:tc>
          <w:tcPr>
            <w:tcW w:w="507" w:type="dxa"/>
          </w:tcPr>
          <w:p w:rsidR="001E7423" w:rsidRPr="000F371A" w:rsidRDefault="001E7423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657" w:type="dxa"/>
          </w:tcPr>
          <w:p w:rsidR="001E7423" w:rsidRPr="000F371A" w:rsidRDefault="001E7423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средств, в том числе</w:t>
            </w:r>
          </w:p>
        </w:tc>
        <w:tc>
          <w:tcPr>
            <w:tcW w:w="1145" w:type="dxa"/>
          </w:tcPr>
          <w:p w:rsidR="001E7423" w:rsidRPr="000F371A" w:rsidRDefault="001E7423" w:rsidP="005F7D6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2942" w:type="dxa"/>
            <w:vAlign w:val="center"/>
          </w:tcPr>
          <w:p w:rsidR="001E7423" w:rsidRDefault="001E7423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506257,83</w:t>
            </w:r>
          </w:p>
        </w:tc>
      </w:tr>
      <w:tr w:rsidR="001E7423" w:rsidRPr="000F371A" w:rsidTr="00A10967">
        <w:tc>
          <w:tcPr>
            <w:tcW w:w="507" w:type="dxa"/>
          </w:tcPr>
          <w:p w:rsidR="001E7423" w:rsidRPr="000F371A" w:rsidRDefault="001E7423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657" w:type="dxa"/>
          </w:tcPr>
          <w:p w:rsidR="001E7423" w:rsidRPr="000F371A" w:rsidRDefault="001E7423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собственников/ нанимателей помещений</w:t>
            </w:r>
          </w:p>
        </w:tc>
        <w:tc>
          <w:tcPr>
            <w:tcW w:w="1145" w:type="dxa"/>
          </w:tcPr>
          <w:p w:rsidR="001E7423" w:rsidRPr="000F371A" w:rsidRDefault="001E7423" w:rsidP="005F7D6D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5F7D6D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942" w:type="dxa"/>
            <w:vAlign w:val="center"/>
          </w:tcPr>
          <w:p w:rsidR="001E7423" w:rsidRDefault="001E7423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506257,83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целевых взносов от собственников/ нанимателей помещений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целевых взносов от собственников/нанимателей помещений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субсидий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денежных средств от использования общего</w:t>
            </w:r>
          </w:p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38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от использования общего</w:t>
            </w:r>
          </w:p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0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2657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145" w:type="dxa"/>
          </w:tcPr>
          <w:p w:rsidR="001E7423" w:rsidRPr="000F371A" w:rsidRDefault="001E7423" w:rsidP="000F371A">
            <w:pPr>
              <w:spacing w:after="0" w:line="259" w:lineRule="auto"/>
              <w:ind w:right="5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7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E7423" w:rsidRDefault="001E7423" w:rsidP="005F7D6D">
            <w:pPr>
              <w:spacing w:after="0" w:line="240" w:lineRule="auto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7E66A6">
              <w:rPr>
                <w:rFonts w:ascii="Arial CYR" w:hAnsi="Arial CYR" w:cs="Arial CYR"/>
                <w:sz w:val="16"/>
                <w:szCs w:val="16"/>
              </w:rPr>
              <w:t>0,00</w:t>
            </w:r>
            <w:bookmarkStart w:id="0" w:name="_GoBack"/>
            <w:bookmarkEnd w:id="0"/>
          </w:p>
          <w:p w:rsidR="001E7423" w:rsidRPr="000F371A" w:rsidRDefault="001E7423" w:rsidP="000F37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E7423" w:rsidRPr="00675487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Pr="00675487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Pr="00675487" w:rsidRDefault="001E7423" w:rsidP="005F6237">
      <w:pPr>
        <w:spacing w:after="0"/>
        <w:ind w:left="-5"/>
        <w:rPr>
          <w:rFonts w:ascii="Times New Roman" w:hAnsi="Times New Roman"/>
          <w:b/>
        </w:rPr>
      </w:pPr>
    </w:p>
    <w:p w:rsidR="001E7423" w:rsidRPr="00675487" w:rsidRDefault="001E742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1465"/>
        <w:gridCol w:w="15"/>
        <w:gridCol w:w="2035"/>
        <w:gridCol w:w="1465"/>
        <w:gridCol w:w="2801"/>
        <w:gridCol w:w="2623"/>
      </w:tblGrid>
      <w:tr w:rsidR="001E7423" w:rsidRPr="00474CB5" w:rsidTr="000F371A">
        <w:tc>
          <w:tcPr>
            <w:tcW w:w="584" w:type="dxa"/>
          </w:tcPr>
          <w:p w:rsidR="001E7423" w:rsidRPr="00474CB5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1)</w:t>
            </w:r>
          </w:p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аварийным  обслуживанием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40694,11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1.1)</w:t>
            </w:r>
          </w:p>
        </w:tc>
        <w:tc>
          <w:tcPr>
            <w:tcW w:w="2035" w:type="dxa"/>
          </w:tcPr>
          <w:p w:rsidR="001E7423" w:rsidRPr="00474CB5" w:rsidRDefault="001E742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Устранение аварийных ситуаций на инженерном оборудовании общего имущества МКД: ликвидация засоров внутридомовой системы водоотведения; устранение аварийных повреждений систем ХВС, водоотведения, электроснабжения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Локализация аварии – в течение 30 минут</w:t>
            </w:r>
          </w:p>
          <w:p w:rsidR="001E7423" w:rsidRPr="00474CB5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Ликвидация засора канализации – в течение 2х часов</w:t>
            </w:r>
          </w:p>
          <w:p w:rsidR="001E7423" w:rsidRPr="00474CB5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Устранение аварийных повреждений – не более 3х суток в круглосуточном режиме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5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4,04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Диспетчерская служба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5540,04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прием и выполнение заявок собственников, ведение журнала заявок, взаимодействие с иными АДС и с ЕДДС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круглосуточно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0,55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bottom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3021,84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24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Обслуживание газопроводов, входящих в состав общего имущества</w:t>
            </w:r>
          </w:p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 графику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8A3AB8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25987,82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4.1)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Осмотр и содержание в исправном состоянии системы вентиляции.</w:t>
            </w:r>
          </w:p>
          <w:p w:rsidR="001E7423" w:rsidRPr="00474CB5" w:rsidRDefault="001E7423" w:rsidP="000F371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Осмотры - 3 раза в год выдача акта пригодности </w:t>
            </w:r>
          </w:p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Прочистка – по требованию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2,58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Работы, связанные с безопасностью проживания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1007,28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5.1)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Проверка подвалов, тех.этажей на загазованность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 раз в 10 дней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Общие работы, выполняемые для надлежащего содержания инженерных систем, входящих в состав ОИМКД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2F7F1B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28203,84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6.1)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Осмотр и поддержание в работоспособном состоянии  инженерных систем, обслуживание ОДПУ, подготовка  имеющихся инженерных сетей  к сезонной эксплуатации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Плановые осмотры- 2 раза в год</w:t>
            </w:r>
          </w:p>
          <w:p w:rsidR="001E7423" w:rsidRPr="00474CB5" w:rsidRDefault="001E742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Подготовка к сезонной эксплуатации – 2 раза в год</w:t>
            </w:r>
          </w:p>
          <w:p w:rsidR="001E7423" w:rsidRPr="00474CB5" w:rsidRDefault="001E7423" w:rsidP="003D0969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Обслуживание ОДПУ-</w:t>
            </w:r>
          </w:p>
          <w:p w:rsidR="001E7423" w:rsidRPr="00474CB5" w:rsidRDefault="001E7423" w:rsidP="003D0969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7)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 по содержанию несущих конструкций МКД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30419,85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7.1)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Проверка и поддержание в исправном состоянии  конструктивных элементов МКД.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2F7F1B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Плановые осмотры - 2 раза в год, внеочередные – в течение суток (в случаях природных и техногенных аварий)</w:t>
            </w:r>
          </w:p>
          <w:p w:rsidR="001E7423" w:rsidRPr="00474CB5" w:rsidRDefault="001E7423" w:rsidP="002F7F1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Работы – в соответствии с перечнем.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3,02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FC1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15109,2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Подметание и очистка урн – ежедневно;</w:t>
            </w:r>
          </w:p>
          <w:p w:rsidR="001E7423" w:rsidRPr="00474CB5" w:rsidRDefault="001E742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покраска – 1 раз в мае;</w:t>
            </w:r>
          </w:p>
          <w:p w:rsidR="001E7423" w:rsidRPr="00474CB5" w:rsidRDefault="001E7423" w:rsidP="0047680C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снега с отмостки и от подъездов – не позднее 3х часов после его выпадения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74CB5">
              <w:rPr>
                <w:sz w:val="20"/>
                <w:szCs w:val="20"/>
              </w:rPr>
              <w:t>1,5</w:t>
            </w:r>
          </w:p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9)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423" w:rsidRPr="00474CB5" w:rsidRDefault="001E7423" w:rsidP="002F7F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6043,68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9.1)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механизированная уборка  и вывоз снега 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по факту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10)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19239,05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10.1)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Влажная уборка подъездов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 раз в неделю мытье полов, 1 раз в год -  влажная уборка панелей, 2 раза в год – мытье окон.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1E7423" w:rsidRPr="00474CB5" w:rsidTr="000F371A"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11)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Услуги по управлению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53991,19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11.1)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Услуги, связанные с обеспечением выполнения работ по перечню.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В соответствии с режимом работы управляющей  организации 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5,42</w:t>
            </w:r>
          </w:p>
        </w:tc>
      </w:tr>
      <w:tr w:rsidR="001E7423" w:rsidRPr="00474CB5" w:rsidTr="000F371A">
        <w:trPr>
          <w:trHeight w:val="868"/>
        </w:trPr>
        <w:tc>
          <w:tcPr>
            <w:tcW w:w="584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12)</w:t>
            </w: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Текущий ремонт </w:t>
            </w:r>
          </w:p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(устройство отмостки)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5" w:type="dxa"/>
            <w:gridSpan w:val="3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15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Годовая фактическая стоимость работ (услуг)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31049,41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04" w:type="dxa"/>
            <w:gridSpan w:val="6"/>
          </w:tcPr>
          <w:p w:rsidR="001E7423" w:rsidRPr="00474CB5" w:rsidRDefault="001E7423" w:rsidP="000F371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12.1)</w:t>
            </w: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ind w:right="28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 xml:space="preserve">Стоимость разбита равными частями </w:t>
            </w:r>
          </w:p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на 18 месяцев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Периодичность выполнения работ (оказания услуг)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23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кв.м</w:t>
            </w:r>
          </w:p>
        </w:tc>
      </w:tr>
      <w:tr w:rsidR="001E7423" w:rsidRPr="00474CB5" w:rsidTr="000F371A">
        <w:tc>
          <w:tcPr>
            <w:tcW w:w="584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1E7423" w:rsidRPr="00474CB5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465" w:type="dxa"/>
          </w:tcPr>
          <w:p w:rsidR="001E7423" w:rsidRPr="00474CB5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801" w:type="dxa"/>
          </w:tcPr>
          <w:p w:rsidR="001E7423" w:rsidRPr="00474CB5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2623" w:type="dxa"/>
            <w:vAlign w:val="center"/>
          </w:tcPr>
          <w:p w:rsidR="001E7423" w:rsidRPr="00474CB5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CB5">
              <w:rPr>
                <w:rFonts w:ascii="Times New Roman" w:hAnsi="Times New Roman"/>
                <w:sz w:val="20"/>
                <w:szCs w:val="20"/>
              </w:rPr>
              <w:t>8,22</w:t>
            </w:r>
          </w:p>
        </w:tc>
      </w:tr>
    </w:tbl>
    <w:p w:rsidR="001E7423" w:rsidRPr="00474CB5" w:rsidRDefault="001E7423" w:rsidP="005F623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E7423" w:rsidRPr="00675487" w:rsidRDefault="001E7423" w:rsidP="005F6237">
      <w:pPr>
        <w:spacing w:after="0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наличии претензий по качеству выполненных работ (оказанных услуг)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90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90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90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E7423" w:rsidRPr="00675487" w:rsidRDefault="001E742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Общая информация по предоставленным коммунальным услугам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2630"/>
        <w:gridCol w:w="1349"/>
        <w:gridCol w:w="3482"/>
        <w:gridCol w:w="2942"/>
      </w:tblGrid>
      <w:tr w:rsidR="001E7423" w:rsidRPr="000F371A" w:rsidTr="000F371A">
        <w:tc>
          <w:tcPr>
            <w:tcW w:w="585" w:type="dxa"/>
          </w:tcPr>
          <w:p w:rsidR="001E7423" w:rsidRPr="000F371A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30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49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8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0F371A" w:rsidTr="000F371A">
        <w:tc>
          <w:tcPr>
            <w:tcW w:w="585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630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1349" w:type="dxa"/>
          </w:tcPr>
          <w:p w:rsidR="001E7423" w:rsidRPr="000F371A" w:rsidRDefault="001E742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начало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E7423" w:rsidRPr="000F371A" w:rsidTr="000F371A">
        <w:tc>
          <w:tcPr>
            <w:tcW w:w="585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30" w:type="dxa"/>
          </w:tcPr>
          <w:p w:rsidR="001E7423" w:rsidRPr="000F371A" w:rsidRDefault="001E7423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1349" w:type="dxa"/>
          </w:tcPr>
          <w:p w:rsidR="001E7423" w:rsidRPr="000F371A" w:rsidRDefault="001E7423" w:rsidP="000F371A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E7423" w:rsidRPr="000F371A" w:rsidRDefault="001E7423" w:rsidP="000F371A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начало периода)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E7423" w:rsidRPr="000F371A" w:rsidTr="000F371A">
        <w:tc>
          <w:tcPr>
            <w:tcW w:w="585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30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1349" w:type="dxa"/>
          </w:tcPr>
          <w:p w:rsidR="001E7423" w:rsidRPr="000F371A" w:rsidRDefault="001E7423" w:rsidP="00FB4E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начало периода)</w:t>
            </w:r>
          </w:p>
        </w:tc>
        <w:tc>
          <w:tcPr>
            <w:tcW w:w="2942" w:type="dxa"/>
          </w:tcPr>
          <w:p w:rsidR="001E7423" w:rsidRDefault="001E7423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E7423" w:rsidRPr="000F371A" w:rsidTr="000F371A">
        <w:tc>
          <w:tcPr>
            <w:tcW w:w="585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30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1349" w:type="dxa"/>
          </w:tcPr>
          <w:p w:rsidR="001E7423" w:rsidRPr="000F371A" w:rsidRDefault="001E7423" w:rsidP="00FB4E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Авансовые платежи потребителей (на конец периода)</w:t>
            </w:r>
          </w:p>
        </w:tc>
        <w:tc>
          <w:tcPr>
            <w:tcW w:w="2942" w:type="dxa"/>
          </w:tcPr>
          <w:p w:rsidR="001E7423" w:rsidRDefault="001E7423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E7423" w:rsidRPr="000F371A" w:rsidTr="000F371A">
        <w:tc>
          <w:tcPr>
            <w:tcW w:w="585" w:type="dxa"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30" w:type="dxa"/>
          </w:tcPr>
          <w:p w:rsidR="001E7423" w:rsidRPr="000F371A" w:rsidRDefault="001E7423" w:rsidP="00FB4EF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1349" w:type="dxa"/>
          </w:tcPr>
          <w:p w:rsidR="001E7423" w:rsidRPr="000F371A" w:rsidRDefault="001E7423" w:rsidP="00FB4EFC">
            <w:pPr>
              <w:spacing w:after="0" w:line="259" w:lineRule="auto"/>
              <w:ind w:right="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E7423" w:rsidRPr="000F371A" w:rsidRDefault="001E7423" w:rsidP="00FB4EFC">
            <w:pPr>
              <w:spacing w:after="0" w:line="259" w:lineRule="auto"/>
              <w:ind w:left="100" w:right="22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Переходящие остатки денежных средств (на конец периода)</w:t>
            </w:r>
          </w:p>
        </w:tc>
        <w:tc>
          <w:tcPr>
            <w:tcW w:w="2942" w:type="dxa"/>
          </w:tcPr>
          <w:p w:rsidR="001E7423" w:rsidRDefault="001E7423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  <w:tr w:rsidR="001E7423" w:rsidRPr="000F371A" w:rsidTr="000F371A">
        <w:tc>
          <w:tcPr>
            <w:tcW w:w="585" w:type="dxa"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30" w:type="dxa"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1349" w:type="dxa"/>
          </w:tcPr>
          <w:p w:rsidR="001E7423" w:rsidRPr="000F371A" w:rsidRDefault="001E7423" w:rsidP="00FB4EFC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82" w:type="dxa"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 (на конец периода)</w:t>
            </w:r>
          </w:p>
        </w:tc>
        <w:tc>
          <w:tcPr>
            <w:tcW w:w="2942" w:type="dxa"/>
          </w:tcPr>
          <w:p w:rsidR="001E7423" w:rsidRDefault="001E7423" w:rsidP="00FB4EFC">
            <w:r w:rsidRPr="0086442A">
              <w:rPr>
                <w:rFonts w:ascii="Times New Roman" w:hAnsi="Times New Roman"/>
                <w:sz w:val="20"/>
                <w:szCs w:val="20"/>
              </w:rPr>
              <w:t>0.00</w:t>
            </w:r>
          </w:p>
        </w:tc>
      </w:tr>
    </w:tbl>
    <w:p w:rsidR="001E7423" w:rsidRPr="00675487" w:rsidRDefault="001E7423" w:rsidP="005F6237">
      <w:pPr>
        <w:spacing w:after="0"/>
        <w:ind w:left="-5"/>
        <w:jc w:val="center"/>
        <w:rPr>
          <w:rFonts w:ascii="Times New Roman" w:hAnsi="Times New Roman"/>
          <w:b/>
        </w:rPr>
      </w:pPr>
      <w:r w:rsidRPr="00675487">
        <w:rPr>
          <w:rFonts w:ascii="Times New Roman" w:hAnsi="Times New Roman"/>
          <w:b/>
        </w:rPr>
        <w:t>Информация о предоставленных коммунальных услугах (заполняется по каждой коммунальной услуге)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83"/>
        <w:gridCol w:w="2577"/>
        <w:gridCol w:w="1325"/>
        <w:gridCol w:w="3557"/>
        <w:gridCol w:w="2941"/>
      </w:tblGrid>
      <w:tr w:rsidR="001E7423" w:rsidRPr="000F371A" w:rsidTr="000F371A">
        <w:tc>
          <w:tcPr>
            <w:tcW w:w="584" w:type="dxa"/>
            <w:gridSpan w:val="2"/>
          </w:tcPr>
          <w:p w:rsidR="001E7423" w:rsidRPr="000F371A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 w:val="restart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E7423" w:rsidRDefault="001E7423" w:rsidP="00FB4EFC">
            <w:r w:rsidRPr="00EF5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E7423" w:rsidRDefault="001E7423" w:rsidP="00FB4EFC">
            <w:r w:rsidRPr="00EF5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E7423" w:rsidRDefault="001E7423" w:rsidP="00FB4EFC">
            <w:r w:rsidRPr="00EF5ED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Default="001E7423" w:rsidP="00FB4EFC">
            <w:r w:rsidRPr="00645D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E7423" w:rsidRDefault="001E7423" w:rsidP="00FB4EFC">
            <w:r w:rsidRPr="00645DBF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 w:val="restart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2)</w:t>
            </w: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</w:tr>
      <w:tr w:rsidR="001E7423" w:rsidRPr="000F371A" w:rsidTr="000F371A">
        <w:tc>
          <w:tcPr>
            <w:tcW w:w="584" w:type="dxa"/>
            <w:gridSpan w:val="2"/>
            <w:vMerge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кВт*ч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 w:val="restart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left="157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E7423" w:rsidRDefault="001E7423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E7423" w:rsidRDefault="001E7423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FB4EFC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E7423" w:rsidRDefault="001E7423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E7423" w:rsidRDefault="001E7423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ind w:left="58" w:right="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Default="001E7423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FB4EFC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FB4EFC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FB4EFC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E7423" w:rsidRDefault="001E7423" w:rsidP="00FB4EFC">
            <w:r w:rsidRPr="005B41F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</w:trPr>
        <w:tc>
          <w:tcPr>
            <w:tcW w:w="584" w:type="dxa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Отопление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58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Гкал</w:t>
            </w:r>
          </w:p>
        </w:tc>
      </w:tr>
      <w:tr w:rsidR="001E7423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584" w:type="dxa"/>
            <w:vMerge w:val="restart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5)</w:t>
            </w: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куб.м</w:t>
            </w:r>
          </w:p>
        </w:tc>
      </w:tr>
      <w:tr w:rsidR="001E7423" w:rsidRPr="000F371A" w:rsidTr="000F371A">
        <w:trPr>
          <w:gridBefore w:val="1"/>
          <w:trHeight w:val="60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left="99" w:firstLine="94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нат. показ.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Общий объем потребления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потребителям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потребителями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34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Оплачено поставщику</w:t>
            </w:r>
          </w:p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86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1E7423" w:rsidRPr="000F371A" w:rsidTr="000F371A">
        <w:trPr>
          <w:gridBefore w:val="1"/>
          <w:trHeight w:val="1120"/>
        </w:trPr>
        <w:tc>
          <w:tcPr>
            <w:tcW w:w="0" w:type="auto"/>
            <w:vMerge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8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325" w:type="dxa"/>
          </w:tcPr>
          <w:p w:rsidR="001E7423" w:rsidRPr="000F371A" w:rsidRDefault="001E7423" w:rsidP="000F371A">
            <w:pPr>
              <w:spacing w:after="0" w:line="259" w:lineRule="auto"/>
              <w:ind w:right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559" w:type="dxa"/>
          </w:tcPr>
          <w:p w:rsidR="001E7423" w:rsidRPr="000F371A" w:rsidRDefault="001E7423" w:rsidP="000F371A">
            <w:pPr>
              <w:spacing w:after="0"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40" w:lineRule="auto"/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E7423" w:rsidRPr="00675487" w:rsidRDefault="001E7423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r w:rsidRPr="00675487">
        <w:rPr>
          <w:rStyle w:val="a"/>
          <w:rFonts w:ascii="Times New Roman" w:hAnsi="Times New Roman"/>
          <w:bCs/>
        </w:rPr>
        <w:t>Информация о наличии претензий по качеству предоставленных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2942" w:type="dxa"/>
          </w:tcPr>
          <w:p w:rsidR="001E7423" w:rsidRPr="000F371A" w:rsidRDefault="001E7423" w:rsidP="005F6237">
            <w:pPr>
              <w:pStyle w:val="a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E7423" w:rsidRPr="00675487" w:rsidRDefault="001E7423" w:rsidP="005F6237">
      <w:pPr>
        <w:spacing w:after="0"/>
        <w:jc w:val="center"/>
        <w:rPr>
          <w:rStyle w:val="a"/>
          <w:rFonts w:ascii="Times New Roman" w:hAnsi="Times New Roman"/>
          <w:bCs/>
        </w:rPr>
      </w:pPr>
      <w:bookmarkStart w:id="1" w:name="sub_2003"/>
      <w:r w:rsidRPr="00675487">
        <w:rPr>
          <w:rStyle w:val="a"/>
          <w:rFonts w:ascii="Times New Roman" w:hAnsi="Times New Roman"/>
          <w:bCs/>
        </w:rPr>
        <w:t>Информация о ведении претензионно-исковой работы в отношении потребителей-должников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2690"/>
        <w:gridCol w:w="1339"/>
        <w:gridCol w:w="3433"/>
        <w:gridCol w:w="2942"/>
      </w:tblGrid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spacing w:after="0" w:line="259" w:lineRule="auto"/>
              <w:ind w:left="153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N пп</w:t>
            </w:r>
          </w:p>
        </w:tc>
        <w:tc>
          <w:tcPr>
            <w:tcW w:w="2690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33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E7423" w:rsidRPr="000F371A" w:rsidTr="000F371A">
        <w:tc>
          <w:tcPr>
            <w:tcW w:w="584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90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339" w:type="dxa"/>
          </w:tcPr>
          <w:p w:rsidR="001E7423" w:rsidRPr="000F371A" w:rsidRDefault="001E7423" w:rsidP="000F371A">
            <w:pPr>
              <w:pStyle w:val="a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3433" w:type="dxa"/>
          </w:tcPr>
          <w:p w:rsidR="001E7423" w:rsidRPr="000F371A" w:rsidRDefault="001E7423" w:rsidP="005F6237">
            <w:pPr>
              <w:pStyle w:val="a1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942" w:type="dxa"/>
          </w:tcPr>
          <w:p w:rsidR="001E7423" w:rsidRPr="000F371A" w:rsidRDefault="001E7423" w:rsidP="000F371A">
            <w:pPr>
              <w:spacing w:after="0" w:line="259" w:lineRule="auto"/>
              <w:ind w:left="100"/>
              <w:rPr>
                <w:rFonts w:ascii="Times New Roman" w:hAnsi="Times New Roman"/>
                <w:sz w:val="20"/>
                <w:szCs w:val="20"/>
              </w:rPr>
            </w:pPr>
            <w:r w:rsidRPr="000F371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1E7423" w:rsidRPr="00023D89" w:rsidRDefault="001E7423" w:rsidP="005F62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1E7423" w:rsidRPr="00023D89" w:rsidSect="00995293">
      <w:pgSz w:w="11906" w:h="16838"/>
      <w:pgMar w:top="567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423" w:rsidRDefault="001E7423" w:rsidP="00A249B9">
      <w:pPr>
        <w:spacing w:after="0" w:line="240" w:lineRule="auto"/>
      </w:pPr>
      <w:r>
        <w:separator/>
      </w:r>
    </w:p>
  </w:endnote>
  <w:endnote w:type="continuationSeparator" w:id="0">
    <w:p w:rsidR="001E7423" w:rsidRDefault="001E7423" w:rsidP="00A2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423" w:rsidRDefault="001E7423" w:rsidP="00A249B9">
      <w:pPr>
        <w:spacing w:after="0" w:line="240" w:lineRule="auto"/>
      </w:pPr>
      <w:r>
        <w:separator/>
      </w:r>
    </w:p>
  </w:footnote>
  <w:footnote w:type="continuationSeparator" w:id="0">
    <w:p w:rsidR="001E7423" w:rsidRDefault="001E7423" w:rsidP="00A2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A3F"/>
    <w:rsid w:val="00022395"/>
    <w:rsid w:val="00023D89"/>
    <w:rsid w:val="00024ADF"/>
    <w:rsid w:val="0003379E"/>
    <w:rsid w:val="00035174"/>
    <w:rsid w:val="00037D4A"/>
    <w:rsid w:val="00042913"/>
    <w:rsid w:val="00050252"/>
    <w:rsid w:val="0005243C"/>
    <w:rsid w:val="00052782"/>
    <w:rsid w:val="00063E30"/>
    <w:rsid w:val="000759EC"/>
    <w:rsid w:val="00082A94"/>
    <w:rsid w:val="000C5F90"/>
    <w:rsid w:val="000E2A5D"/>
    <w:rsid w:val="000F371A"/>
    <w:rsid w:val="00130354"/>
    <w:rsid w:val="00135A63"/>
    <w:rsid w:val="00135E54"/>
    <w:rsid w:val="0014110A"/>
    <w:rsid w:val="00151ACD"/>
    <w:rsid w:val="0016161B"/>
    <w:rsid w:val="00166868"/>
    <w:rsid w:val="00182179"/>
    <w:rsid w:val="001C197C"/>
    <w:rsid w:val="001C309A"/>
    <w:rsid w:val="001D05FD"/>
    <w:rsid w:val="001D1A6D"/>
    <w:rsid w:val="001E7423"/>
    <w:rsid w:val="001F2981"/>
    <w:rsid w:val="00223C7A"/>
    <w:rsid w:val="00254F31"/>
    <w:rsid w:val="0026065A"/>
    <w:rsid w:val="00273896"/>
    <w:rsid w:val="00282047"/>
    <w:rsid w:val="0028467B"/>
    <w:rsid w:val="0029271A"/>
    <w:rsid w:val="002A0364"/>
    <w:rsid w:val="002D7AC8"/>
    <w:rsid w:val="002E3235"/>
    <w:rsid w:val="002F7F1B"/>
    <w:rsid w:val="0031406C"/>
    <w:rsid w:val="00316D4F"/>
    <w:rsid w:val="00354DFF"/>
    <w:rsid w:val="0035503D"/>
    <w:rsid w:val="00372B03"/>
    <w:rsid w:val="00375A81"/>
    <w:rsid w:val="00380ACD"/>
    <w:rsid w:val="003B1188"/>
    <w:rsid w:val="003B1C87"/>
    <w:rsid w:val="003C290D"/>
    <w:rsid w:val="003D0969"/>
    <w:rsid w:val="003D3A44"/>
    <w:rsid w:val="003E07C1"/>
    <w:rsid w:val="003E4D33"/>
    <w:rsid w:val="003F7CE7"/>
    <w:rsid w:val="00400994"/>
    <w:rsid w:val="0041047C"/>
    <w:rsid w:val="004151E6"/>
    <w:rsid w:val="00424E81"/>
    <w:rsid w:val="00446BE0"/>
    <w:rsid w:val="00450D6D"/>
    <w:rsid w:val="00474CB5"/>
    <w:rsid w:val="00476645"/>
    <w:rsid w:val="0047680C"/>
    <w:rsid w:val="00476A15"/>
    <w:rsid w:val="00481A5D"/>
    <w:rsid w:val="00482707"/>
    <w:rsid w:val="004C267F"/>
    <w:rsid w:val="004D3981"/>
    <w:rsid w:val="004E2E3F"/>
    <w:rsid w:val="004E45AC"/>
    <w:rsid w:val="004E78E0"/>
    <w:rsid w:val="004F311A"/>
    <w:rsid w:val="004F3699"/>
    <w:rsid w:val="004F4BCD"/>
    <w:rsid w:val="00501755"/>
    <w:rsid w:val="005059F2"/>
    <w:rsid w:val="005319FB"/>
    <w:rsid w:val="005427E5"/>
    <w:rsid w:val="005473CA"/>
    <w:rsid w:val="005531A9"/>
    <w:rsid w:val="00560620"/>
    <w:rsid w:val="00581F08"/>
    <w:rsid w:val="0059224D"/>
    <w:rsid w:val="00596596"/>
    <w:rsid w:val="005A1CA9"/>
    <w:rsid w:val="005A6355"/>
    <w:rsid w:val="005B3B0D"/>
    <w:rsid w:val="005B41FC"/>
    <w:rsid w:val="005F2EFB"/>
    <w:rsid w:val="005F6237"/>
    <w:rsid w:val="005F647D"/>
    <w:rsid w:val="005F7D6D"/>
    <w:rsid w:val="006018C8"/>
    <w:rsid w:val="006115E6"/>
    <w:rsid w:val="006411D7"/>
    <w:rsid w:val="0064135F"/>
    <w:rsid w:val="00645DBF"/>
    <w:rsid w:val="006477BE"/>
    <w:rsid w:val="00661E60"/>
    <w:rsid w:val="006643E8"/>
    <w:rsid w:val="00675487"/>
    <w:rsid w:val="00692614"/>
    <w:rsid w:val="00695E98"/>
    <w:rsid w:val="00697860"/>
    <w:rsid w:val="006B1DA1"/>
    <w:rsid w:val="006B48BA"/>
    <w:rsid w:val="006C0D10"/>
    <w:rsid w:val="006E1C39"/>
    <w:rsid w:val="006E7D65"/>
    <w:rsid w:val="0070313A"/>
    <w:rsid w:val="007139C8"/>
    <w:rsid w:val="00733339"/>
    <w:rsid w:val="00736AC0"/>
    <w:rsid w:val="0077056C"/>
    <w:rsid w:val="0077270A"/>
    <w:rsid w:val="007E66A6"/>
    <w:rsid w:val="008017A1"/>
    <w:rsid w:val="008512FC"/>
    <w:rsid w:val="0085664F"/>
    <w:rsid w:val="0086442A"/>
    <w:rsid w:val="00870064"/>
    <w:rsid w:val="00872B1E"/>
    <w:rsid w:val="00882DCC"/>
    <w:rsid w:val="008947D0"/>
    <w:rsid w:val="008A3AB8"/>
    <w:rsid w:val="008A4ACF"/>
    <w:rsid w:val="008C5818"/>
    <w:rsid w:val="008D7A97"/>
    <w:rsid w:val="009063EE"/>
    <w:rsid w:val="0094154A"/>
    <w:rsid w:val="009454A0"/>
    <w:rsid w:val="00952DC9"/>
    <w:rsid w:val="00966EC1"/>
    <w:rsid w:val="0097047C"/>
    <w:rsid w:val="00970812"/>
    <w:rsid w:val="00982A3F"/>
    <w:rsid w:val="00987081"/>
    <w:rsid w:val="00995293"/>
    <w:rsid w:val="009958A7"/>
    <w:rsid w:val="009A0FDD"/>
    <w:rsid w:val="009B395C"/>
    <w:rsid w:val="009C36A2"/>
    <w:rsid w:val="009C4744"/>
    <w:rsid w:val="009E3F56"/>
    <w:rsid w:val="009F5889"/>
    <w:rsid w:val="00A05B76"/>
    <w:rsid w:val="00A10967"/>
    <w:rsid w:val="00A23B30"/>
    <w:rsid w:val="00A249B9"/>
    <w:rsid w:val="00A30F0F"/>
    <w:rsid w:val="00A80E4C"/>
    <w:rsid w:val="00A82B0D"/>
    <w:rsid w:val="00A97240"/>
    <w:rsid w:val="00AA6B30"/>
    <w:rsid w:val="00AB7299"/>
    <w:rsid w:val="00AC2666"/>
    <w:rsid w:val="00AC3174"/>
    <w:rsid w:val="00AC4005"/>
    <w:rsid w:val="00AC459E"/>
    <w:rsid w:val="00AC4F28"/>
    <w:rsid w:val="00AD3494"/>
    <w:rsid w:val="00AF2527"/>
    <w:rsid w:val="00AF5141"/>
    <w:rsid w:val="00B06518"/>
    <w:rsid w:val="00B23D60"/>
    <w:rsid w:val="00B26BD5"/>
    <w:rsid w:val="00B325D0"/>
    <w:rsid w:val="00B43812"/>
    <w:rsid w:val="00B875D6"/>
    <w:rsid w:val="00B90885"/>
    <w:rsid w:val="00BC5150"/>
    <w:rsid w:val="00BE059A"/>
    <w:rsid w:val="00BE6CB1"/>
    <w:rsid w:val="00C13542"/>
    <w:rsid w:val="00C15C55"/>
    <w:rsid w:val="00C179D0"/>
    <w:rsid w:val="00C3772C"/>
    <w:rsid w:val="00C572CD"/>
    <w:rsid w:val="00C67D97"/>
    <w:rsid w:val="00C7653D"/>
    <w:rsid w:val="00C87E27"/>
    <w:rsid w:val="00C92C9D"/>
    <w:rsid w:val="00C97D97"/>
    <w:rsid w:val="00D15623"/>
    <w:rsid w:val="00D2135B"/>
    <w:rsid w:val="00D25104"/>
    <w:rsid w:val="00D279A6"/>
    <w:rsid w:val="00D573E6"/>
    <w:rsid w:val="00D67A81"/>
    <w:rsid w:val="00D67E98"/>
    <w:rsid w:val="00D744A1"/>
    <w:rsid w:val="00D87B76"/>
    <w:rsid w:val="00D95E23"/>
    <w:rsid w:val="00DC2462"/>
    <w:rsid w:val="00DD26C6"/>
    <w:rsid w:val="00DD5C62"/>
    <w:rsid w:val="00DE332B"/>
    <w:rsid w:val="00E14AFE"/>
    <w:rsid w:val="00E14FEE"/>
    <w:rsid w:val="00E163ED"/>
    <w:rsid w:val="00E261FF"/>
    <w:rsid w:val="00E30DE3"/>
    <w:rsid w:val="00E329BC"/>
    <w:rsid w:val="00E46037"/>
    <w:rsid w:val="00E71DEE"/>
    <w:rsid w:val="00E751FD"/>
    <w:rsid w:val="00E77884"/>
    <w:rsid w:val="00E920D2"/>
    <w:rsid w:val="00EA2FC1"/>
    <w:rsid w:val="00EE5771"/>
    <w:rsid w:val="00EF1B9D"/>
    <w:rsid w:val="00EF5ED5"/>
    <w:rsid w:val="00F01308"/>
    <w:rsid w:val="00F048EB"/>
    <w:rsid w:val="00F0747B"/>
    <w:rsid w:val="00F263B2"/>
    <w:rsid w:val="00F4239E"/>
    <w:rsid w:val="00F43A84"/>
    <w:rsid w:val="00F904E0"/>
    <w:rsid w:val="00FB4EFC"/>
    <w:rsid w:val="00FC1F55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7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3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color w:val="26282F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3D89"/>
    <w:rPr>
      <w:rFonts w:ascii="Arial" w:hAnsi="Arial"/>
      <w:b/>
      <w:color w:val="26282F"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49B9"/>
  </w:style>
  <w:style w:type="paragraph" w:styleId="Footer">
    <w:name w:val="footer"/>
    <w:basedOn w:val="Normal"/>
    <w:link w:val="FooterChar"/>
    <w:uiPriority w:val="99"/>
    <w:rsid w:val="00A249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49B9"/>
  </w:style>
  <w:style w:type="paragraph" w:styleId="BalloonText">
    <w:name w:val="Balloon Text"/>
    <w:basedOn w:val="Normal"/>
    <w:link w:val="BalloonTextChar"/>
    <w:uiPriority w:val="99"/>
    <w:semiHidden/>
    <w:rsid w:val="00D573E6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73E6"/>
    <w:rPr>
      <w:rFonts w:ascii="Segoe UI" w:hAnsi="Segoe UI"/>
      <w:sz w:val="18"/>
    </w:rPr>
  </w:style>
  <w:style w:type="table" w:styleId="TableGrid">
    <w:name w:val="Table Grid"/>
    <w:basedOn w:val="TableNormal"/>
    <w:uiPriority w:val="99"/>
    <w:rsid w:val="00023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AD3494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">
    <w:name w:val="Цветовое выделение"/>
    <w:uiPriority w:val="99"/>
    <w:rsid w:val="005319FB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5319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table" w:customStyle="1" w:styleId="1">
    <w:name w:val="Сетка таблицы1"/>
    <w:uiPriority w:val="99"/>
    <w:rsid w:val="006754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9</Pages>
  <Words>3135</Words>
  <Characters>17871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Наталья В. Саблина</dc:creator>
  <cp:keywords/>
  <dc:description/>
  <cp:lastModifiedBy>Shepeleva</cp:lastModifiedBy>
  <cp:revision>5</cp:revision>
  <cp:lastPrinted>2018-02-26T06:32:00Z</cp:lastPrinted>
  <dcterms:created xsi:type="dcterms:W3CDTF">2021-01-21T10:06:00Z</dcterms:created>
  <dcterms:modified xsi:type="dcterms:W3CDTF">2021-03-12T07:04:00Z</dcterms:modified>
</cp:coreProperties>
</file>